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F0" w:rsidRDefault="00D14BF0" w:rsidP="000224B4">
      <w:pPr>
        <w:jc w:val="center"/>
        <w:rPr>
          <w:b/>
          <w:bCs/>
          <w:sz w:val="24"/>
          <w:szCs w:val="24"/>
        </w:rPr>
      </w:pPr>
    </w:p>
    <w:p w:rsidR="000224B4" w:rsidRDefault="000224B4" w:rsidP="000224B4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Uchwała Nr </w:t>
      </w:r>
      <w:r w:rsidR="002952D1">
        <w:rPr>
          <w:b/>
          <w:bCs/>
          <w:sz w:val="24"/>
          <w:szCs w:val="24"/>
        </w:rPr>
        <w:t>XXVIII/</w:t>
      </w:r>
      <w:r w:rsidR="00D14BF0">
        <w:rPr>
          <w:b/>
          <w:bCs/>
          <w:sz w:val="24"/>
          <w:szCs w:val="24"/>
        </w:rPr>
        <w:t>249/2021</w:t>
      </w:r>
    </w:p>
    <w:p w:rsidR="000224B4" w:rsidRDefault="000224B4" w:rsidP="000224B4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>Rady Miejskiej W Brzostku</w:t>
      </w:r>
    </w:p>
    <w:p w:rsidR="000224B4" w:rsidRPr="002952D1" w:rsidRDefault="000224B4" w:rsidP="000224B4">
      <w:pPr>
        <w:jc w:val="center"/>
        <w:rPr>
          <w:bCs/>
          <w:sz w:val="24"/>
          <w:szCs w:val="24"/>
        </w:rPr>
      </w:pPr>
      <w:r w:rsidRPr="002952D1">
        <w:rPr>
          <w:bCs/>
          <w:sz w:val="24"/>
          <w:szCs w:val="24"/>
        </w:rPr>
        <w:t xml:space="preserve">z dnia </w:t>
      </w:r>
      <w:r w:rsidR="002952D1">
        <w:rPr>
          <w:bCs/>
          <w:sz w:val="24"/>
          <w:szCs w:val="24"/>
        </w:rPr>
        <w:t>23 lutego</w:t>
      </w:r>
      <w:r w:rsidRPr="002952D1">
        <w:rPr>
          <w:bCs/>
          <w:sz w:val="24"/>
          <w:szCs w:val="24"/>
        </w:rPr>
        <w:t> 2021 r</w:t>
      </w:r>
      <w:r w:rsidR="002952D1">
        <w:rPr>
          <w:bCs/>
          <w:sz w:val="24"/>
          <w:szCs w:val="24"/>
        </w:rPr>
        <w:t>oku</w:t>
      </w:r>
    </w:p>
    <w:p w:rsidR="000224B4" w:rsidRDefault="000224B4" w:rsidP="000224B4">
      <w:pPr>
        <w:jc w:val="center"/>
        <w:rPr>
          <w:b/>
          <w:bCs/>
          <w:sz w:val="24"/>
          <w:szCs w:val="24"/>
        </w:rPr>
      </w:pPr>
    </w:p>
    <w:p w:rsidR="008C601E" w:rsidRDefault="000224B4" w:rsidP="008C601E">
      <w:pPr>
        <w:rPr>
          <w:b/>
          <w:sz w:val="24"/>
          <w:szCs w:val="24"/>
        </w:rPr>
      </w:pPr>
      <w:r>
        <w:rPr>
          <w:b/>
          <w:sz w:val="24"/>
          <w:szCs w:val="24"/>
        </w:rPr>
        <w:t>w sprawie zmiany uchwały Nr XXIII/162/16 Rady Miejskiej w Brzostku z dnia 16 listopada 2016 r. w sprawie określenia wysokości i zasad udzielania oraz rozliczania dotacji celowej dla podmiotów prowadzących kluby dziecięce na terenie Gminy Brzostek</w:t>
      </w:r>
    </w:p>
    <w:p w:rsidR="008C601E" w:rsidRDefault="008C601E" w:rsidP="008C601E">
      <w:pPr>
        <w:rPr>
          <w:b/>
          <w:sz w:val="24"/>
          <w:szCs w:val="24"/>
        </w:rPr>
      </w:pPr>
    </w:p>
    <w:p w:rsidR="008C601E" w:rsidRDefault="008C601E" w:rsidP="008C601E">
      <w:pPr>
        <w:rPr>
          <w:b/>
          <w:sz w:val="24"/>
          <w:szCs w:val="24"/>
        </w:rPr>
      </w:pPr>
    </w:p>
    <w:p w:rsidR="000224B4" w:rsidRPr="008C601E" w:rsidRDefault="008C601E" w:rsidP="008C601E">
      <w:pPr>
        <w:rPr>
          <w:b/>
          <w:sz w:val="24"/>
          <w:szCs w:val="24"/>
        </w:rPr>
      </w:pPr>
      <w:r>
        <w:rPr>
          <w:kern w:val="0"/>
          <w:sz w:val="24"/>
          <w:szCs w:val="24"/>
        </w:rPr>
        <w:tab/>
      </w:r>
      <w:r w:rsidR="000224B4">
        <w:rPr>
          <w:kern w:val="0"/>
          <w:sz w:val="24"/>
          <w:szCs w:val="24"/>
        </w:rPr>
        <w:t>Na podstawie art. 18 ust. 2 pkt 15 ustawy z dnia 8 marca 1990 r. o samorządzie gminnym (t. j. Dz. U. z 2020 r. poz. 713 ze zm.) w związku z art. 60 ust. 2 ustawy z dnia 4 lutego 2011 r. o opiece nad dziećmi w wieku do lat 3 (t. j. Dz. U. z 2021 r. poz. 75)</w:t>
      </w:r>
    </w:p>
    <w:p w:rsidR="000224B4" w:rsidRDefault="000224B4" w:rsidP="000224B4">
      <w:pPr>
        <w:suppressAutoHyphens w:val="0"/>
        <w:ind w:firstLine="708"/>
        <w:rPr>
          <w:kern w:val="0"/>
          <w:sz w:val="24"/>
          <w:szCs w:val="24"/>
        </w:rPr>
      </w:pPr>
    </w:p>
    <w:p w:rsidR="008C601E" w:rsidRDefault="000224B4" w:rsidP="008C601E">
      <w:pPr>
        <w:suppressAutoHyphens w:val="0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uchwala się, co następuje:</w:t>
      </w:r>
    </w:p>
    <w:p w:rsidR="008C601E" w:rsidRDefault="008C601E" w:rsidP="008C601E">
      <w:pPr>
        <w:suppressAutoHyphens w:val="0"/>
        <w:rPr>
          <w:b/>
          <w:kern w:val="0"/>
          <w:sz w:val="24"/>
          <w:szCs w:val="24"/>
        </w:rPr>
      </w:pPr>
    </w:p>
    <w:p w:rsidR="000224B4" w:rsidRPr="008C601E" w:rsidRDefault="000224B4" w:rsidP="008C601E">
      <w:pPr>
        <w:suppressAutoHyphens w:val="0"/>
        <w:rPr>
          <w:b/>
          <w:kern w:val="0"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8C601E" w:rsidRDefault="000224B4" w:rsidP="008C601E">
      <w:pPr>
        <w:keepNext/>
        <w:rPr>
          <w:sz w:val="24"/>
          <w:szCs w:val="24"/>
        </w:rPr>
      </w:pPr>
      <w:r>
        <w:rPr>
          <w:sz w:val="24"/>
          <w:szCs w:val="24"/>
        </w:rPr>
        <w:t>W uchwale Nr XXIII/162/16 Rady Miejskiej w Brzostku z dnia 16 listopada 2016 r. w sprawie określenia wysokości i zasad udzielania oraz rozliczania dotacji celowej dla podmiotów prowadzących kluby dziecięce na terenie Gminy Brzostek wprowadza się następującą zmianę:</w:t>
      </w:r>
    </w:p>
    <w:p w:rsidR="008C601E" w:rsidRDefault="008C601E" w:rsidP="008C601E">
      <w:pPr>
        <w:keepNext/>
        <w:rPr>
          <w:sz w:val="24"/>
          <w:szCs w:val="24"/>
        </w:rPr>
      </w:pPr>
    </w:p>
    <w:p w:rsidR="008C601E" w:rsidRDefault="008C601E" w:rsidP="008C601E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224B4">
        <w:rPr>
          <w:sz w:val="24"/>
          <w:szCs w:val="24"/>
        </w:rPr>
        <w:t>§ 1 ust. 1 otrzymuje brzmienie: Określa się wysokość dotacji celowej udzielanej przez Gminę Brzostek dla podmiotów prowadzących kluby dziecięce na obszarze Gminy Brzostek w kwocie 200 zł miesięcznie na każde dziecko objęte opieką zamieszkujące na terenie Gminy Brzostek, z przeznaczeniem na dofina</w:t>
      </w:r>
      <w:r>
        <w:rPr>
          <w:sz w:val="24"/>
          <w:szCs w:val="24"/>
        </w:rPr>
        <w:t>nsowanie kosztów pobytu dziecka.</w:t>
      </w:r>
    </w:p>
    <w:p w:rsidR="008C601E" w:rsidRDefault="008C601E" w:rsidP="008C601E">
      <w:pPr>
        <w:keepNext/>
        <w:rPr>
          <w:sz w:val="24"/>
          <w:szCs w:val="24"/>
        </w:rPr>
      </w:pPr>
    </w:p>
    <w:p w:rsidR="000224B4" w:rsidRPr="008C601E" w:rsidRDefault="000224B4" w:rsidP="008C601E">
      <w:pPr>
        <w:keepNext/>
        <w:rPr>
          <w:sz w:val="24"/>
          <w:szCs w:val="24"/>
        </w:rPr>
      </w:pPr>
      <w:r w:rsidRPr="008C601E">
        <w:rPr>
          <w:b/>
          <w:kern w:val="0"/>
          <w:sz w:val="24"/>
        </w:rPr>
        <w:t>§ 2.</w:t>
      </w:r>
    </w:p>
    <w:p w:rsidR="008C601E" w:rsidRDefault="000224B4" w:rsidP="008C601E">
      <w:pPr>
        <w:suppressAutoHyphens w:val="0"/>
        <w:rPr>
          <w:kern w:val="0"/>
          <w:sz w:val="24"/>
        </w:rPr>
      </w:pPr>
      <w:r>
        <w:rPr>
          <w:kern w:val="0"/>
          <w:sz w:val="24"/>
        </w:rPr>
        <w:t>Wykonanie uchwały powierza się Burmistrzowi Brzostku.</w:t>
      </w:r>
    </w:p>
    <w:p w:rsidR="008C601E" w:rsidRDefault="008C601E" w:rsidP="008C601E">
      <w:pPr>
        <w:suppressAutoHyphens w:val="0"/>
        <w:rPr>
          <w:kern w:val="0"/>
          <w:sz w:val="24"/>
        </w:rPr>
      </w:pPr>
    </w:p>
    <w:p w:rsidR="000224B4" w:rsidRPr="008C601E" w:rsidRDefault="000224B4" w:rsidP="008C601E">
      <w:pPr>
        <w:suppressAutoHyphens w:val="0"/>
        <w:rPr>
          <w:kern w:val="0"/>
          <w:sz w:val="24"/>
        </w:rPr>
      </w:pPr>
      <w:r>
        <w:rPr>
          <w:b/>
          <w:kern w:val="0"/>
          <w:sz w:val="24"/>
        </w:rPr>
        <w:t>§ 3.</w:t>
      </w:r>
    </w:p>
    <w:p w:rsidR="000224B4" w:rsidRDefault="000224B4" w:rsidP="000224B4">
      <w:pPr>
        <w:suppressAutoHyphens w:val="0"/>
        <w:rPr>
          <w:kern w:val="0"/>
          <w:sz w:val="24"/>
        </w:rPr>
      </w:pPr>
      <w:r>
        <w:rPr>
          <w:kern w:val="0"/>
          <w:sz w:val="24"/>
        </w:rPr>
        <w:t xml:space="preserve">Uchwała wchodzi w życie po upływie 14 dni od dnia ogłoszenia w Dzienniku Urzędowym Województwa Podkarpackiego z mocą obowiązującą od </w:t>
      </w:r>
      <w:r w:rsidR="007B3AFF">
        <w:rPr>
          <w:kern w:val="0"/>
          <w:sz w:val="24"/>
        </w:rPr>
        <w:t>1 marca 2021 roku</w:t>
      </w:r>
      <w:r>
        <w:rPr>
          <w:kern w:val="0"/>
          <w:sz w:val="24"/>
        </w:rPr>
        <w:t>.</w:t>
      </w:r>
    </w:p>
    <w:p w:rsidR="000224B4" w:rsidRDefault="000224B4" w:rsidP="000224B4">
      <w:pPr>
        <w:suppressAutoHyphens w:val="0"/>
        <w:jc w:val="left"/>
        <w:rPr>
          <w:kern w:val="0"/>
          <w:sz w:val="24"/>
        </w:rPr>
      </w:pPr>
    </w:p>
    <w:p w:rsidR="00693329" w:rsidRDefault="00693329"/>
    <w:p w:rsidR="009525EE" w:rsidRDefault="009525EE"/>
    <w:p w:rsidR="009525EE" w:rsidRDefault="009525EE">
      <w:r>
        <w:t xml:space="preserve">                                                                                                                Przewodniczący Rady</w:t>
      </w:r>
    </w:p>
    <w:p w:rsidR="009525EE" w:rsidRDefault="009525EE"/>
    <w:p w:rsidR="009525EE" w:rsidRDefault="009525EE">
      <w:r>
        <w:t xml:space="preserve">                                                                                                                        Marcin Sas</w:t>
      </w:r>
      <w:bookmarkStart w:id="0" w:name="_GoBack"/>
      <w:bookmarkEnd w:id="0"/>
    </w:p>
    <w:sectPr w:rsidR="0095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8254B"/>
    <w:multiLevelType w:val="hybridMultilevel"/>
    <w:tmpl w:val="3F868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20"/>
    <w:rsid w:val="000224B4"/>
    <w:rsid w:val="002952D1"/>
    <w:rsid w:val="006356BE"/>
    <w:rsid w:val="00693329"/>
    <w:rsid w:val="007B3AFF"/>
    <w:rsid w:val="008C601E"/>
    <w:rsid w:val="009525EE"/>
    <w:rsid w:val="00A66F20"/>
    <w:rsid w:val="00D1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795BC-0816-40BC-9AFF-3EF7021B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4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4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A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FF"/>
    <w:rPr>
      <w:rFonts w:ascii="Segoe UI" w:eastAsia="Times New Roman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Szukala</dc:creator>
  <cp:keywords/>
  <dc:description/>
  <cp:lastModifiedBy>Ewa Szukala</cp:lastModifiedBy>
  <cp:revision>9</cp:revision>
  <cp:lastPrinted>2021-02-23T12:37:00Z</cp:lastPrinted>
  <dcterms:created xsi:type="dcterms:W3CDTF">2021-01-29T08:12:00Z</dcterms:created>
  <dcterms:modified xsi:type="dcterms:W3CDTF">2021-02-23T13:47:00Z</dcterms:modified>
</cp:coreProperties>
</file>